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0C085E" w14:textId="7F0B16D4" w:rsidR="00896757" w:rsidRDefault="00F30872" w:rsidP="00F30872">
      <w:pPr>
        <w:pStyle w:val="ListParagraph"/>
        <w:numPr>
          <w:ilvl w:val="0"/>
          <w:numId w:val="1"/>
        </w:numPr>
      </w:pPr>
      <w:r w:rsidRPr="00F30872">
        <w:t>Sunrise Harmony</w:t>
      </w:r>
    </w:p>
    <w:p w14:paraId="78DC6943" w14:textId="3E600F4E" w:rsidR="00F30872" w:rsidRDefault="00F30872" w:rsidP="00F30872">
      <w:pPr>
        <w:pStyle w:val="ListParagraph"/>
        <w:numPr>
          <w:ilvl w:val="0"/>
          <w:numId w:val="1"/>
        </w:numPr>
      </w:pPr>
      <w:r w:rsidRPr="00F30872">
        <w:t>Brighten someone’s day with this radiant bouquet of golden yellow and soft pink tulips, artfully arranged in a smooth beige vase. Sunrise Harmony evokes feelings of optimism, renewal, and simple joy — perfect for any uplifting occasion or thoughtful gesture.</w:t>
      </w:r>
    </w:p>
    <w:p w14:paraId="1B05F48A" w14:textId="77777777" w:rsidR="00F30872" w:rsidRDefault="00F30872" w:rsidP="00F30872">
      <w:pPr>
        <w:pStyle w:val="ListParagraph"/>
      </w:pPr>
    </w:p>
    <w:p w14:paraId="78974F8A" w14:textId="77777777" w:rsidR="00F30872" w:rsidRDefault="00F30872" w:rsidP="00F30872">
      <w:pPr>
        <w:pStyle w:val="ListParagraph"/>
      </w:pPr>
      <w:r>
        <w:t xml:space="preserve">Tags: </w:t>
      </w:r>
    </w:p>
    <w:p w14:paraId="27B0C49E" w14:textId="3A241674" w:rsidR="00F30872" w:rsidRDefault="00F30872" w:rsidP="00F30872">
      <w:pPr>
        <w:pStyle w:val="ListParagraph"/>
      </w:pPr>
      <w:r>
        <w:t>-</w:t>
      </w:r>
      <w:r w:rsidRPr="00F30872">
        <w:t>Thank You</w:t>
      </w:r>
    </w:p>
    <w:p w14:paraId="15EDA727" w14:textId="4373B757" w:rsidR="00F30872" w:rsidRDefault="00F30872" w:rsidP="00F30872">
      <w:pPr>
        <w:pStyle w:val="ListParagraph"/>
      </w:pPr>
      <w:r>
        <w:t>-</w:t>
      </w:r>
      <w:r w:rsidRPr="00F30872">
        <w:t>Get Well Soon</w:t>
      </w:r>
    </w:p>
    <w:p w14:paraId="09FDF9E7" w14:textId="366CA695" w:rsidR="00F30872" w:rsidRDefault="00F30872" w:rsidP="00F30872">
      <w:pPr>
        <w:pStyle w:val="ListParagraph"/>
      </w:pPr>
      <w:r>
        <w:t>-Everyday</w:t>
      </w:r>
    </w:p>
    <w:p w14:paraId="2799F750" w14:textId="77777777" w:rsidR="00F30872" w:rsidRDefault="00F30872" w:rsidP="00F30872">
      <w:pPr>
        <w:pStyle w:val="ListParagraph"/>
      </w:pPr>
    </w:p>
    <w:p w14:paraId="2CBBD92C" w14:textId="77777777" w:rsidR="00F30872" w:rsidRDefault="00F30872" w:rsidP="00F30872">
      <w:pPr>
        <w:pStyle w:val="ListParagraph"/>
      </w:pPr>
    </w:p>
    <w:p w14:paraId="6DB1FD25" w14:textId="37322B9F" w:rsidR="00F30872" w:rsidRDefault="00F30872">
      <w:r>
        <w:rPr>
          <w:noProof/>
        </w:rPr>
        <w:lastRenderedPageBreak/>
        <w:drawing>
          <wp:inline distT="0" distB="0" distL="0" distR="0" wp14:anchorId="66FEB9CF" wp14:editId="3B6A07CB">
            <wp:extent cx="5476875" cy="8220075"/>
            <wp:effectExtent l="0" t="0" r="9525" b="9525"/>
            <wp:docPr id="2070874684" name="Picture 1" descr="A vase with tulips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74684" name="Picture 1" descr="A vase with tulips i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2709" w14:textId="77777777" w:rsidR="00F30872" w:rsidRDefault="00F30872" w:rsidP="00F30872">
      <w:pPr>
        <w:pStyle w:val="ListParagraph"/>
        <w:numPr>
          <w:ilvl w:val="0"/>
          <w:numId w:val="2"/>
        </w:numPr>
      </w:pPr>
      <w:r w:rsidRPr="00F30872">
        <w:lastRenderedPageBreak/>
        <w:t>Pink Breeze</w:t>
      </w:r>
    </w:p>
    <w:p w14:paraId="7213132D" w14:textId="77777777" w:rsidR="00F30872" w:rsidRDefault="00F30872" w:rsidP="00F30872">
      <w:pPr>
        <w:pStyle w:val="ListParagraph"/>
        <w:numPr>
          <w:ilvl w:val="0"/>
          <w:numId w:val="2"/>
        </w:numPr>
      </w:pPr>
      <w:r w:rsidRPr="00F30872">
        <w:t>A soft and cheerful arrangement of pink daisy-like blooms with radiant yellow centers, Pink Breeze captures the playful elegance of spring mornings. Set in a warm matte vase, this bouquet adds a gentle pop of color to any space — perfect for celebrations, cheer-ups, or simply saying “you’re special</w:t>
      </w:r>
      <w:r>
        <w:t>.</w:t>
      </w:r>
    </w:p>
    <w:p w14:paraId="260099C9" w14:textId="77777777" w:rsidR="00F30872" w:rsidRDefault="00F30872" w:rsidP="00F30872">
      <w:pPr>
        <w:pStyle w:val="ListParagraph"/>
        <w:numPr>
          <w:ilvl w:val="0"/>
          <w:numId w:val="2"/>
        </w:numPr>
      </w:pPr>
      <w:r>
        <w:t>Tags:</w:t>
      </w:r>
      <w:r>
        <w:br/>
        <w:t>-</w:t>
      </w:r>
      <w:r w:rsidRPr="00F30872">
        <w:t>Friendship</w:t>
      </w:r>
    </w:p>
    <w:p w14:paraId="2B30B5C6" w14:textId="77777777" w:rsidR="00F30872" w:rsidRDefault="00F30872" w:rsidP="00F30872">
      <w:pPr>
        <w:pStyle w:val="ListParagraph"/>
        <w:ind w:left="630"/>
      </w:pPr>
      <w:r>
        <w:t>-</w:t>
      </w:r>
      <w:r w:rsidRPr="00F30872">
        <w:t>Bright Days</w:t>
      </w:r>
    </w:p>
    <w:p w14:paraId="357A0750" w14:textId="508576F0" w:rsidR="00F30872" w:rsidRDefault="00F30872" w:rsidP="00F30872">
      <w:pPr>
        <w:pStyle w:val="ListParagraph"/>
        <w:ind w:left="630"/>
      </w:pPr>
      <w:r>
        <w:t>-</w:t>
      </w:r>
      <w:r w:rsidRPr="00F30872">
        <w:t xml:space="preserve"> </w:t>
      </w:r>
      <w:r w:rsidRPr="00F30872">
        <w:t>Birthday</w:t>
      </w:r>
    </w:p>
    <w:p w14:paraId="40741616" w14:textId="25776640" w:rsidR="00F30872" w:rsidRDefault="00F30872" w:rsidP="00F30872">
      <w:pPr>
        <w:pStyle w:val="ListParagraph"/>
        <w:ind w:left="630"/>
      </w:pPr>
    </w:p>
    <w:p w14:paraId="2F06CFD8" w14:textId="77777777" w:rsidR="00F30872" w:rsidRDefault="00F30872" w:rsidP="00F30872">
      <w:pPr>
        <w:ind w:left="360"/>
      </w:pPr>
    </w:p>
    <w:p w14:paraId="1AC04C87" w14:textId="2E37D583" w:rsidR="00F30872" w:rsidRDefault="00F30872" w:rsidP="00F30872">
      <w:pPr>
        <w:ind w:left="360"/>
      </w:pPr>
      <w:r>
        <w:br w:type="page"/>
      </w:r>
    </w:p>
    <w:p w14:paraId="35CA913A" w14:textId="767750FC" w:rsidR="00F30872" w:rsidRDefault="00F30872">
      <w:r>
        <w:rPr>
          <w:noProof/>
        </w:rPr>
        <w:lastRenderedPageBreak/>
        <w:drawing>
          <wp:inline distT="0" distB="0" distL="0" distR="0" wp14:anchorId="25797143" wp14:editId="3EFADCB9">
            <wp:extent cx="5476875" cy="8220075"/>
            <wp:effectExtent l="0" t="0" r="9525" b="9525"/>
            <wp:docPr id="1768101227" name="Picture 3" descr="A vase with pink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01227" name="Picture 3" descr="A vase with pink flow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B512D" w14:textId="77777777" w:rsidR="00151007" w:rsidRDefault="00151007" w:rsidP="00151007">
      <w:pPr>
        <w:pStyle w:val="ListParagraph"/>
        <w:numPr>
          <w:ilvl w:val="0"/>
          <w:numId w:val="3"/>
        </w:numPr>
      </w:pPr>
      <w:r w:rsidRPr="00151007">
        <w:lastRenderedPageBreak/>
        <w:t>Golden Meadow</w:t>
      </w:r>
    </w:p>
    <w:p w14:paraId="57E9BA16" w14:textId="77777777" w:rsidR="00151007" w:rsidRPr="00151007" w:rsidRDefault="00151007" w:rsidP="00151007">
      <w:pPr>
        <w:pStyle w:val="ListParagraph"/>
        <w:numPr>
          <w:ilvl w:val="0"/>
          <w:numId w:val="3"/>
        </w:numPr>
      </w:pPr>
      <w:r w:rsidRPr="00151007">
        <w:t>A vibrant celebration of color and variety, Golden Meadow brings together golden sunflowers, scarlet roses, coral carnations, soft tulips, and cheerful daisies — all carefully arranged in a creamy ceramic vase. This bouquet radiates energy, warmth, and positivity, making it a perfect choice for any joyous moment or spontaneous gesture of happiness.</w:t>
      </w:r>
    </w:p>
    <w:p w14:paraId="0A592042" w14:textId="0C9EE74D" w:rsidR="00151007" w:rsidRDefault="00151007" w:rsidP="00151007">
      <w:pPr>
        <w:pStyle w:val="ListParagraph"/>
        <w:numPr>
          <w:ilvl w:val="0"/>
          <w:numId w:val="3"/>
        </w:numPr>
      </w:pPr>
      <w:r>
        <w:t>Tags:</w:t>
      </w:r>
    </w:p>
    <w:p w14:paraId="2064FD23" w14:textId="42695323" w:rsidR="00151007" w:rsidRDefault="00151007" w:rsidP="00151007">
      <w:pPr>
        <w:pStyle w:val="ListParagraph"/>
      </w:pPr>
      <w:r>
        <w:t>-</w:t>
      </w:r>
      <w:r w:rsidRPr="00151007">
        <w:t xml:space="preserve"> </w:t>
      </w:r>
      <w:r w:rsidRPr="00151007">
        <w:t>Celebration</w:t>
      </w:r>
    </w:p>
    <w:p w14:paraId="74B0F715" w14:textId="266B9489" w:rsidR="00151007" w:rsidRDefault="00151007" w:rsidP="00151007">
      <w:pPr>
        <w:pStyle w:val="ListParagraph"/>
      </w:pPr>
      <w:r>
        <w:t xml:space="preserve">- </w:t>
      </w:r>
      <w:r w:rsidRPr="00151007">
        <w:t>Mother's Day</w:t>
      </w:r>
    </w:p>
    <w:p w14:paraId="6C828D8F" w14:textId="70C298E2" w:rsidR="00151007" w:rsidRDefault="00151007" w:rsidP="00151007">
      <w:pPr>
        <w:pStyle w:val="ListParagraph"/>
      </w:pPr>
      <w:r>
        <w:t>- Date</w:t>
      </w:r>
    </w:p>
    <w:p w14:paraId="5A6ABB9F" w14:textId="0FD8C70E" w:rsidR="00F30872" w:rsidRDefault="00F30872" w:rsidP="00151007">
      <w:pPr>
        <w:ind w:left="360"/>
      </w:pPr>
      <w:r>
        <w:br w:type="page"/>
      </w:r>
    </w:p>
    <w:p w14:paraId="2E405E88" w14:textId="537FA6E1" w:rsidR="00F30872" w:rsidRDefault="00151007">
      <w:r>
        <w:rPr>
          <w:noProof/>
        </w:rPr>
        <w:lastRenderedPageBreak/>
        <w:drawing>
          <wp:inline distT="0" distB="0" distL="0" distR="0" wp14:anchorId="6331E4F8" wp14:editId="6144C817">
            <wp:extent cx="5476875" cy="8220075"/>
            <wp:effectExtent l="0" t="0" r="9525" b="9525"/>
            <wp:docPr id="973414891" name="Picture 4" descr="A vase with flowers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14891" name="Picture 4" descr="A vase with flowers i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08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AC2BB8"/>
    <w:multiLevelType w:val="hybridMultilevel"/>
    <w:tmpl w:val="2250A396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F243F6"/>
    <w:multiLevelType w:val="hybridMultilevel"/>
    <w:tmpl w:val="3970CF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ED44A8"/>
    <w:multiLevelType w:val="hybridMultilevel"/>
    <w:tmpl w:val="F0C69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1264968">
    <w:abstractNumId w:val="2"/>
  </w:num>
  <w:num w:numId="2" w16cid:durableId="385880421">
    <w:abstractNumId w:val="0"/>
  </w:num>
  <w:num w:numId="3" w16cid:durableId="4202264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872"/>
    <w:rsid w:val="00151007"/>
    <w:rsid w:val="00896757"/>
    <w:rsid w:val="00F30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72371"/>
  <w15:chartTrackingRefBased/>
  <w15:docId w15:val="{165161CA-15BA-438C-9310-36990A22F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0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0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0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0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0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0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0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0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0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0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0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0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0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0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0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0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0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0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0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0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0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0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0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0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0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0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0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08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Davud Habibullah</dc:creator>
  <cp:keywords/>
  <dc:description/>
  <cp:lastModifiedBy>Davud Habibullah</cp:lastModifiedBy>
  <cp:revision>1</cp:revision>
  <dcterms:created xsi:type="dcterms:W3CDTF">2025-05-30T14:38:00Z</dcterms:created>
  <dcterms:modified xsi:type="dcterms:W3CDTF">2025-05-30T14:52:00Z</dcterms:modified>
</cp:coreProperties>
</file>